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C5" w:rsidRPr="00C53DBE" w:rsidRDefault="008704C5" w:rsidP="00C53DB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F0541">
        <w:rPr>
          <w:b/>
          <w:sz w:val="24"/>
          <w:szCs w:val="24"/>
        </w:rPr>
        <w:t>Lecture 11: Radicalism and Revolution</w:t>
      </w:r>
    </w:p>
    <w:p w:rsidR="008704C5" w:rsidRPr="001F0541" w:rsidRDefault="008704C5" w:rsidP="001F0541">
      <w:pPr>
        <w:spacing w:after="0"/>
        <w:rPr>
          <w:sz w:val="24"/>
          <w:szCs w:val="24"/>
          <w:u w:val="single"/>
        </w:rPr>
      </w:pPr>
      <w:r w:rsidRPr="001F0541">
        <w:rPr>
          <w:sz w:val="24"/>
          <w:szCs w:val="24"/>
          <w:u w:val="single"/>
        </w:rPr>
        <w:t>Structure:</w:t>
      </w:r>
    </w:p>
    <w:p w:rsidR="008704C5" w:rsidRPr="001F0541" w:rsidRDefault="008704C5" w:rsidP="001F054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F0541">
        <w:rPr>
          <w:sz w:val="24"/>
          <w:szCs w:val="24"/>
        </w:rPr>
        <w:t>Wilkes</w:t>
      </w:r>
    </w:p>
    <w:p w:rsidR="008704C5" w:rsidRPr="001F0541" w:rsidRDefault="008704C5" w:rsidP="001F054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F0541">
        <w:rPr>
          <w:sz w:val="24"/>
          <w:szCs w:val="24"/>
        </w:rPr>
        <w:t>Association movement and the American Revolution</w:t>
      </w:r>
    </w:p>
    <w:p w:rsidR="008704C5" w:rsidRPr="001F0541" w:rsidRDefault="008704C5" w:rsidP="001F054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F0541">
        <w:rPr>
          <w:sz w:val="24"/>
          <w:szCs w:val="24"/>
        </w:rPr>
        <w:t>Radical societies and the reaction to the French Revolution</w:t>
      </w:r>
    </w:p>
    <w:p w:rsidR="008704C5" w:rsidRPr="001F0541" w:rsidRDefault="008704C5" w:rsidP="001F054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F0541">
        <w:rPr>
          <w:sz w:val="24"/>
          <w:szCs w:val="24"/>
        </w:rPr>
        <w:t>Historiography</w:t>
      </w:r>
    </w:p>
    <w:p w:rsidR="008704C5" w:rsidRPr="008F11B6" w:rsidRDefault="008704C5">
      <w:pPr>
        <w:rPr>
          <w:sz w:val="24"/>
          <w:szCs w:val="24"/>
        </w:rPr>
      </w:pPr>
    </w:p>
    <w:p w:rsidR="008704C5" w:rsidRPr="008F11B6" w:rsidRDefault="008704C5">
      <w:pPr>
        <w:rPr>
          <w:b/>
          <w:sz w:val="24"/>
          <w:szCs w:val="24"/>
        </w:rPr>
      </w:pPr>
      <w:r w:rsidRPr="008F11B6">
        <w:rPr>
          <w:b/>
          <w:sz w:val="24"/>
          <w:szCs w:val="24"/>
        </w:rPr>
        <w:t>John Wilkes (1725-97)</w:t>
      </w:r>
    </w:p>
    <w:p w:rsidR="008704C5" w:rsidRPr="008F11B6" w:rsidRDefault="008704C5">
      <w:pPr>
        <w:rPr>
          <w:sz w:val="24"/>
          <w:szCs w:val="24"/>
        </w:rPr>
      </w:pPr>
      <w:r w:rsidRPr="008F11B6">
        <w:rPr>
          <w:sz w:val="24"/>
          <w:szCs w:val="24"/>
        </w:rPr>
        <w:t xml:space="preserve">1763 – </w:t>
      </w:r>
      <w:proofErr w:type="gramStart"/>
      <w:r w:rsidRPr="008F11B6">
        <w:rPr>
          <w:sz w:val="24"/>
          <w:szCs w:val="24"/>
        </w:rPr>
        <w:t>arrested</w:t>
      </w:r>
      <w:proofErr w:type="gramEnd"/>
      <w:r w:rsidRPr="008F11B6">
        <w:rPr>
          <w:sz w:val="24"/>
          <w:szCs w:val="24"/>
        </w:rPr>
        <w:t xml:space="preserve"> for libel in </w:t>
      </w:r>
      <w:r w:rsidRPr="008F11B6">
        <w:rPr>
          <w:i/>
          <w:sz w:val="24"/>
          <w:szCs w:val="24"/>
        </w:rPr>
        <w:t>North Briton</w:t>
      </w:r>
      <w:r w:rsidRPr="008F11B6">
        <w:rPr>
          <w:sz w:val="24"/>
          <w:szCs w:val="24"/>
        </w:rPr>
        <w:t>, number 45.</w:t>
      </w:r>
    </w:p>
    <w:p w:rsidR="008704C5" w:rsidRPr="008F11B6" w:rsidRDefault="008704C5">
      <w:pPr>
        <w:rPr>
          <w:sz w:val="24"/>
          <w:szCs w:val="24"/>
        </w:rPr>
      </w:pPr>
      <w:r w:rsidRPr="008F11B6">
        <w:rPr>
          <w:sz w:val="24"/>
          <w:szCs w:val="24"/>
        </w:rPr>
        <w:t>Hogarth’s caricature, ‘John Wilkes Esq’</w:t>
      </w:r>
    </w:p>
    <w:p w:rsidR="008704C5" w:rsidRPr="008F11B6" w:rsidRDefault="008704C5">
      <w:pPr>
        <w:rPr>
          <w:sz w:val="24"/>
          <w:szCs w:val="24"/>
        </w:rPr>
      </w:pPr>
      <w:r w:rsidRPr="008F11B6">
        <w:rPr>
          <w:sz w:val="24"/>
          <w:szCs w:val="24"/>
        </w:rPr>
        <w:t>Why was Wilkes popular</w:t>
      </w:r>
      <w:proofErr w:type="gramStart"/>
      <w:r w:rsidRPr="008F11B6">
        <w:rPr>
          <w:sz w:val="24"/>
          <w:szCs w:val="24"/>
        </w:rPr>
        <w:t>?</w:t>
      </w:r>
      <w:r>
        <w:rPr>
          <w:sz w:val="24"/>
          <w:szCs w:val="24"/>
        </w:rPr>
        <w:t>............................................................................</w:t>
      </w:r>
      <w:proofErr w:type="gramEnd"/>
    </w:p>
    <w:p w:rsidR="008704C5" w:rsidRPr="008F11B6" w:rsidRDefault="008704C5">
      <w:pPr>
        <w:rPr>
          <w:sz w:val="24"/>
          <w:szCs w:val="24"/>
        </w:rPr>
      </w:pPr>
    </w:p>
    <w:p w:rsidR="008704C5" w:rsidRPr="008F11B6" w:rsidRDefault="008704C5">
      <w:pPr>
        <w:rPr>
          <w:b/>
          <w:sz w:val="24"/>
          <w:szCs w:val="24"/>
        </w:rPr>
      </w:pPr>
      <w:r w:rsidRPr="008F11B6">
        <w:rPr>
          <w:b/>
          <w:sz w:val="24"/>
          <w:szCs w:val="24"/>
        </w:rPr>
        <w:t>American Revolution</w:t>
      </w:r>
      <w:r>
        <w:rPr>
          <w:b/>
          <w:sz w:val="24"/>
          <w:szCs w:val="24"/>
        </w:rPr>
        <w:t xml:space="preserve"> and the war of independence (1774-1782)</w:t>
      </w:r>
    </w:p>
    <w:p w:rsidR="008704C5" w:rsidRDefault="008704C5">
      <w:pPr>
        <w:rPr>
          <w:sz w:val="24"/>
          <w:szCs w:val="24"/>
        </w:rPr>
      </w:pPr>
      <w:r>
        <w:rPr>
          <w:sz w:val="24"/>
          <w:szCs w:val="24"/>
        </w:rPr>
        <w:t>‘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taxation without representation’</w:t>
      </w:r>
    </w:p>
    <w:p w:rsidR="008704C5" w:rsidRPr="008F11B6" w:rsidRDefault="008704C5">
      <w:pPr>
        <w:rPr>
          <w:sz w:val="24"/>
          <w:szCs w:val="24"/>
          <w:u w:val="single"/>
        </w:rPr>
      </w:pPr>
      <w:r w:rsidRPr="008F11B6">
        <w:rPr>
          <w:sz w:val="24"/>
          <w:szCs w:val="24"/>
          <w:u w:val="single"/>
        </w:rPr>
        <w:t>Impact on British politics –</w:t>
      </w:r>
    </w:p>
    <w:p w:rsidR="008704C5" w:rsidRDefault="008704C5">
      <w:pPr>
        <w:rPr>
          <w:sz w:val="24"/>
          <w:szCs w:val="24"/>
        </w:rPr>
      </w:pPr>
      <w:r>
        <w:rPr>
          <w:sz w:val="24"/>
          <w:szCs w:val="24"/>
        </w:rPr>
        <w:t>Rethinking of Hobbes and Locke</w:t>
      </w:r>
    </w:p>
    <w:p w:rsidR="008704C5" w:rsidRDefault="008704C5">
      <w:pPr>
        <w:rPr>
          <w:sz w:val="24"/>
          <w:szCs w:val="24"/>
        </w:rPr>
      </w:pPr>
      <w:r>
        <w:rPr>
          <w:sz w:val="24"/>
          <w:szCs w:val="24"/>
        </w:rPr>
        <w:t xml:space="preserve">Thomas Paine, </w:t>
      </w:r>
      <w:r w:rsidRPr="008F11B6">
        <w:rPr>
          <w:i/>
          <w:sz w:val="24"/>
          <w:szCs w:val="24"/>
        </w:rPr>
        <w:t>Common Sense</w:t>
      </w:r>
      <w:r>
        <w:rPr>
          <w:sz w:val="24"/>
          <w:szCs w:val="24"/>
        </w:rPr>
        <w:t xml:space="preserve"> (1776)</w:t>
      </w:r>
    </w:p>
    <w:p w:rsidR="008704C5" w:rsidRDefault="008704C5">
      <w:pPr>
        <w:rPr>
          <w:sz w:val="24"/>
          <w:szCs w:val="24"/>
        </w:rPr>
      </w:pPr>
      <w:r>
        <w:rPr>
          <w:sz w:val="24"/>
          <w:szCs w:val="24"/>
        </w:rPr>
        <w:t xml:space="preserve">1780 - </w:t>
      </w:r>
      <w:smartTag w:uri="urn:schemas-microsoft-com:office:smarttags" w:element="place">
        <w:r>
          <w:rPr>
            <w:sz w:val="24"/>
            <w:szCs w:val="24"/>
          </w:rPr>
          <w:t>Yorkshire</w:t>
        </w:r>
      </w:smartTag>
      <w:r>
        <w:rPr>
          <w:sz w:val="24"/>
          <w:szCs w:val="24"/>
        </w:rPr>
        <w:t xml:space="preserve"> Association – Rev Christopher </w:t>
      </w:r>
      <w:proofErr w:type="spellStart"/>
      <w:r>
        <w:rPr>
          <w:sz w:val="24"/>
          <w:szCs w:val="24"/>
        </w:rPr>
        <w:t>Wyvill</w:t>
      </w:r>
      <w:proofErr w:type="spellEnd"/>
      <w:r>
        <w:rPr>
          <w:sz w:val="24"/>
          <w:szCs w:val="24"/>
        </w:rPr>
        <w:t xml:space="preserve">, </w:t>
      </w:r>
    </w:p>
    <w:p w:rsidR="008704C5" w:rsidRDefault="008704C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Westminster</w:t>
          </w:r>
        </w:smartTag>
      </w:smartTag>
      <w:r>
        <w:rPr>
          <w:sz w:val="24"/>
          <w:szCs w:val="24"/>
        </w:rPr>
        <w:t xml:space="preserve"> Association – Charles James Fox, William Pitt the Younger, Richard Price</w:t>
      </w:r>
    </w:p>
    <w:p w:rsidR="008704C5" w:rsidRDefault="008704C5">
      <w:pPr>
        <w:rPr>
          <w:sz w:val="24"/>
          <w:szCs w:val="24"/>
        </w:rPr>
      </w:pPr>
      <w:r>
        <w:rPr>
          <w:sz w:val="24"/>
          <w:szCs w:val="24"/>
        </w:rPr>
        <w:t xml:space="preserve">Major John Cartwright, </w:t>
      </w:r>
      <w:r w:rsidRPr="008F11B6">
        <w:rPr>
          <w:i/>
          <w:sz w:val="24"/>
          <w:szCs w:val="24"/>
        </w:rPr>
        <w:t>Take Your Choice</w:t>
      </w:r>
      <w:r>
        <w:rPr>
          <w:sz w:val="24"/>
          <w:szCs w:val="24"/>
        </w:rPr>
        <w:t>! (1776)</w:t>
      </w:r>
    </w:p>
    <w:p w:rsidR="008704C5" w:rsidRDefault="008704C5">
      <w:pPr>
        <w:rPr>
          <w:sz w:val="24"/>
          <w:szCs w:val="24"/>
        </w:rPr>
      </w:pPr>
      <w:r w:rsidRPr="00C53DBE">
        <w:rPr>
          <w:sz w:val="24"/>
          <w:szCs w:val="24"/>
          <w:u w:val="single"/>
        </w:rPr>
        <w:t>1782 reform activity in parliament</w:t>
      </w:r>
      <w:r>
        <w:rPr>
          <w:sz w:val="24"/>
          <w:szCs w:val="24"/>
        </w:rPr>
        <w:t>:</w:t>
      </w:r>
    </w:p>
    <w:p w:rsidR="008704C5" w:rsidRDefault="008704C5">
      <w:p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Crewe</w:t>
        </w:r>
      </w:smartTag>
      <w:r>
        <w:rPr>
          <w:sz w:val="24"/>
          <w:szCs w:val="24"/>
        </w:rPr>
        <w:t>’s Act – disenfranchises civil servants who worked in the revenue services</w:t>
      </w:r>
    </w:p>
    <w:p w:rsidR="008704C5" w:rsidRDefault="008704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Clerke’s</w:t>
      </w:r>
      <w:proofErr w:type="spellEnd"/>
      <w:r>
        <w:rPr>
          <w:sz w:val="24"/>
          <w:szCs w:val="24"/>
        </w:rPr>
        <w:t xml:space="preserve"> Act and Burke’s Establishment Act – reduce the number of placemen and pensioners in the House of Commons</w:t>
      </w:r>
    </w:p>
    <w:p w:rsidR="008704C5" w:rsidRDefault="008704C5" w:rsidP="00C53DBE">
      <w:pPr>
        <w:rPr>
          <w:sz w:val="24"/>
          <w:szCs w:val="24"/>
        </w:rPr>
      </w:pPr>
      <w:r>
        <w:rPr>
          <w:sz w:val="24"/>
          <w:szCs w:val="24"/>
        </w:rPr>
        <w:t>May 1782 – House of Commons - Pitt moved for a committee to examine the state of the representation. Defeated 161 -141.</w:t>
      </w:r>
    </w:p>
    <w:p w:rsidR="008704C5" w:rsidRDefault="008704C5">
      <w:pPr>
        <w:rPr>
          <w:sz w:val="24"/>
          <w:szCs w:val="24"/>
        </w:rPr>
      </w:pPr>
    </w:p>
    <w:p w:rsidR="008704C5" w:rsidRPr="008F11B6" w:rsidRDefault="008704C5">
      <w:pPr>
        <w:rPr>
          <w:sz w:val="24"/>
          <w:szCs w:val="24"/>
        </w:rPr>
      </w:pPr>
      <w:r w:rsidRPr="00C53DBE">
        <w:rPr>
          <w:sz w:val="24"/>
          <w:szCs w:val="24"/>
          <w:u w:val="single"/>
        </w:rPr>
        <w:t>Anti-slave trade campaign</w:t>
      </w:r>
      <w:r>
        <w:rPr>
          <w:sz w:val="24"/>
          <w:szCs w:val="24"/>
        </w:rPr>
        <w:t xml:space="preserve"> – role of Evangelicals and Dissenters – William Wilberforce and Hannah More</w:t>
      </w:r>
    </w:p>
    <w:p w:rsidR="008704C5" w:rsidRDefault="008704C5">
      <w:pPr>
        <w:rPr>
          <w:sz w:val="24"/>
          <w:szCs w:val="24"/>
        </w:rPr>
      </w:pPr>
    </w:p>
    <w:p w:rsidR="008704C5" w:rsidRPr="00C53DBE" w:rsidRDefault="008704C5">
      <w:pPr>
        <w:rPr>
          <w:b/>
          <w:sz w:val="24"/>
          <w:szCs w:val="24"/>
        </w:rPr>
      </w:pPr>
      <w:r w:rsidRPr="00C53DBE">
        <w:rPr>
          <w:b/>
          <w:sz w:val="24"/>
          <w:szCs w:val="24"/>
        </w:rPr>
        <w:t>Impact of the French Revolution</w:t>
      </w:r>
    </w:p>
    <w:p w:rsidR="008704C5" w:rsidRDefault="008704C5">
      <w:pPr>
        <w:rPr>
          <w:sz w:val="24"/>
          <w:szCs w:val="24"/>
        </w:rPr>
      </w:pPr>
      <w:r>
        <w:rPr>
          <w:sz w:val="24"/>
          <w:szCs w:val="24"/>
        </w:rPr>
        <w:t>Debate about liberty</w:t>
      </w:r>
    </w:p>
    <w:p w:rsidR="008704C5" w:rsidRDefault="008704C5">
      <w:pPr>
        <w:rPr>
          <w:sz w:val="24"/>
          <w:szCs w:val="24"/>
        </w:rPr>
      </w:pPr>
      <w:r>
        <w:rPr>
          <w:sz w:val="24"/>
          <w:szCs w:val="24"/>
        </w:rPr>
        <w:t>Society of the Friends of the People re-established 1792</w:t>
      </w:r>
    </w:p>
    <w:p w:rsidR="008704C5" w:rsidRDefault="008704C5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London</w:t>
          </w:r>
        </w:smartTag>
      </w:smartTag>
      <w:r>
        <w:rPr>
          <w:sz w:val="24"/>
          <w:szCs w:val="24"/>
        </w:rPr>
        <w:t xml:space="preserve"> Corresponding Society – ‘members unlimited’ – founded by Thomas Hardy</w:t>
      </w:r>
    </w:p>
    <w:p w:rsidR="008704C5" w:rsidRDefault="008704C5">
      <w:pPr>
        <w:rPr>
          <w:sz w:val="24"/>
          <w:szCs w:val="24"/>
        </w:rPr>
      </w:pPr>
      <w:r>
        <w:rPr>
          <w:sz w:val="24"/>
          <w:szCs w:val="24"/>
        </w:rPr>
        <w:t>1. continuance of older reforming activity:</w:t>
      </w:r>
    </w:p>
    <w:p w:rsidR="008704C5" w:rsidRDefault="008704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8704C5" w:rsidRDefault="008704C5">
      <w:pPr>
        <w:rPr>
          <w:sz w:val="24"/>
          <w:szCs w:val="24"/>
        </w:rPr>
      </w:pPr>
      <w:r>
        <w:rPr>
          <w:sz w:val="24"/>
          <w:szCs w:val="24"/>
        </w:rPr>
        <w:t>2. new departures:</w:t>
      </w:r>
    </w:p>
    <w:p w:rsidR="008704C5" w:rsidRDefault="008704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8704C5" w:rsidRDefault="008704C5">
      <w:pPr>
        <w:rPr>
          <w:sz w:val="24"/>
          <w:szCs w:val="24"/>
        </w:rPr>
      </w:pPr>
      <w:r>
        <w:rPr>
          <w:sz w:val="24"/>
          <w:szCs w:val="24"/>
        </w:rPr>
        <w:t xml:space="preserve">Thomas Paine, </w:t>
      </w:r>
      <w:r w:rsidRPr="00B61DCD">
        <w:rPr>
          <w:i/>
          <w:sz w:val="24"/>
          <w:szCs w:val="24"/>
        </w:rPr>
        <w:t>The Rights of Man</w:t>
      </w:r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vols</w:t>
      </w:r>
      <w:proofErr w:type="spellEnd"/>
      <w:r>
        <w:rPr>
          <w:sz w:val="24"/>
          <w:szCs w:val="24"/>
        </w:rPr>
        <w:t>, 1791 and 1792)</w:t>
      </w:r>
    </w:p>
    <w:p w:rsidR="008704C5" w:rsidRPr="008F11B6" w:rsidRDefault="008704C5">
      <w:pPr>
        <w:rPr>
          <w:sz w:val="24"/>
          <w:szCs w:val="24"/>
        </w:rPr>
      </w:pPr>
      <w:r>
        <w:rPr>
          <w:sz w:val="24"/>
          <w:szCs w:val="24"/>
        </w:rPr>
        <w:t xml:space="preserve">Edmund Burke, </w:t>
      </w:r>
      <w:r w:rsidRPr="00B61DCD">
        <w:rPr>
          <w:i/>
          <w:sz w:val="24"/>
          <w:szCs w:val="24"/>
        </w:rPr>
        <w:t xml:space="preserve">Reflections on the Revolution in </w:t>
      </w:r>
      <w:smartTag w:uri="urn:schemas-microsoft-com:office:smarttags" w:element="place">
        <w:smartTag w:uri="urn:schemas-microsoft-com:office:smarttags" w:element="country-region">
          <w:r w:rsidRPr="00B61DCD">
            <w:rPr>
              <w:i/>
              <w:sz w:val="24"/>
              <w:szCs w:val="24"/>
            </w:rPr>
            <w:t>France</w:t>
          </w:r>
        </w:smartTag>
      </w:smartTag>
      <w:r>
        <w:rPr>
          <w:sz w:val="24"/>
          <w:szCs w:val="24"/>
        </w:rPr>
        <w:t xml:space="preserve"> (1791)</w:t>
      </w:r>
    </w:p>
    <w:p w:rsidR="008704C5" w:rsidRDefault="008704C5">
      <w:pPr>
        <w:rPr>
          <w:sz w:val="24"/>
          <w:szCs w:val="24"/>
        </w:rPr>
      </w:pPr>
      <w:r>
        <w:rPr>
          <w:sz w:val="24"/>
          <w:szCs w:val="24"/>
        </w:rPr>
        <w:t>Mary Wollstonecraft</w:t>
      </w:r>
    </w:p>
    <w:p w:rsidR="008704C5" w:rsidRDefault="008704C5">
      <w:pPr>
        <w:rPr>
          <w:sz w:val="24"/>
          <w:szCs w:val="24"/>
        </w:rPr>
      </w:pPr>
      <w:r>
        <w:rPr>
          <w:sz w:val="24"/>
          <w:szCs w:val="24"/>
        </w:rPr>
        <w:t>1795 ‘Two Acts’…………………………………………………………………..</w:t>
      </w:r>
    </w:p>
    <w:p w:rsidR="008704C5" w:rsidRPr="00B61DCD" w:rsidRDefault="008704C5">
      <w:pPr>
        <w:rPr>
          <w:b/>
          <w:sz w:val="24"/>
          <w:szCs w:val="24"/>
        </w:rPr>
      </w:pPr>
      <w:r w:rsidRPr="00B61DCD">
        <w:rPr>
          <w:b/>
          <w:sz w:val="24"/>
          <w:szCs w:val="24"/>
        </w:rPr>
        <w:t>Historiography</w:t>
      </w:r>
    </w:p>
    <w:p w:rsidR="008704C5" w:rsidRDefault="008704C5">
      <w:pPr>
        <w:rPr>
          <w:sz w:val="24"/>
          <w:szCs w:val="24"/>
        </w:rPr>
      </w:pPr>
      <w:r>
        <w:rPr>
          <w:sz w:val="24"/>
          <w:szCs w:val="24"/>
        </w:rPr>
        <w:t>1. Whig histories…………………………………………………………………</w:t>
      </w:r>
    </w:p>
    <w:p w:rsidR="008704C5" w:rsidRDefault="008704C5">
      <w:pPr>
        <w:rPr>
          <w:sz w:val="24"/>
          <w:szCs w:val="24"/>
        </w:rPr>
      </w:pPr>
      <w:r>
        <w:rPr>
          <w:sz w:val="24"/>
          <w:szCs w:val="24"/>
        </w:rPr>
        <w:t>2. J.C.D. Clark…………………………………………………………………..</w:t>
      </w:r>
    </w:p>
    <w:p w:rsidR="008704C5" w:rsidRPr="008F11B6" w:rsidRDefault="008704C5">
      <w:pPr>
        <w:rPr>
          <w:sz w:val="24"/>
          <w:szCs w:val="24"/>
        </w:rPr>
      </w:pPr>
      <w:r>
        <w:rPr>
          <w:sz w:val="24"/>
          <w:szCs w:val="24"/>
        </w:rPr>
        <w:t xml:space="preserve">3. debate on why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Britain</w:t>
          </w:r>
        </w:smartTag>
      </w:smartTag>
      <w:r>
        <w:rPr>
          <w:sz w:val="24"/>
          <w:szCs w:val="24"/>
        </w:rPr>
        <w:t xml:space="preserve"> did not have a revolution……………………………………………………………………….</w:t>
      </w:r>
    </w:p>
    <w:p w:rsidR="008704C5" w:rsidRPr="008F11B6" w:rsidRDefault="008704C5">
      <w:pPr>
        <w:rPr>
          <w:sz w:val="24"/>
          <w:szCs w:val="24"/>
        </w:rPr>
      </w:pPr>
    </w:p>
    <w:p w:rsidR="008704C5" w:rsidRPr="00B61DCD" w:rsidRDefault="008704C5">
      <w:pPr>
        <w:rPr>
          <w:b/>
          <w:sz w:val="24"/>
          <w:szCs w:val="24"/>
        </w:rPr>
      </w:pPr>
      <w:r w:rsidRPr="008F11B6">
        <w:rPr>
          <w:b/>
          <w:sz w:val="24"/>
          <w:szCs w:val="24"/>
        </w:rPr>
        <w:t>Further reading:</w:t>
      </w:r>
    </w:p>
    <w:p w:rsidR="008704C5" w:rsidRDefault="008704C5">
      <w:r w:rsidRPr="00C53DBE">
        <w:rPr>
          <w:u w:val="single"/>
        </w:rPr>
        <w:t>Wilkes’s Squint</w:t>
      </w:r>
      <w:r>
        <w:t>:</w:t>
      </w:r>
    </w:p>
    <w:p w:rsidR="008704C5" w:rsidRPr="001F0541" w:rsidRDefault="008704C5">
      <w:pPr>
        <w:rPr>
          <w:bCs/>
        </w:rPr>
      </w:pPr>
      <w:r>
        <w:rPr>
          <w:bCs/>
        </w:rPr>
        <w:t>West, Shearer, 'Wilkes's squint</w:t>
      </w:r>
      <w:r w:rsidRPr="001F0541">
        <w:rPr>
          <w:bCs/>
        </w:rPr>
        <w:t xml:space="preserve">: </w:t>
      </w:r>
      <w:proofErr w:type="spellStart"/>
      <w:r w:rsidRPr="001F0541">
        <w:rPr>
          <w:bCs/>
        </w:rPr>
        <w:t>synecdochic</w:t>
      </w:r>
      <w:proofErr w:type="spellEnd"/>
      <w:r w:rsidRPr="001F0541">
        <w:rPr>
          <w:bCs/>
        </w:rPr>
        <w:t xml:space="preserve"> physiognomy and political identity in ei</w:t>
      </w:r>
      <w:r>
        <w:rPr>
          <w:bCs/>
        </w:rPr>
        <w:t>ghteenth-century print culture',</w:t>
      </w:r>
      <w:r w:rsidRPr="001F0541">
        <w:rPr>
          <w:bCs/>
        </w:rPr>
        <w:t xml:space="preserve"> </w:t>
      </w:r>
      <w:r w:rsidRPr="001F0541">
        <w:rPr>
          <w:bCs/>
          <w:i/>
          <w:iCs/>
        </w:rPr>
        <w:t>Eighteenth-Century Studies</w:t>
      </w:r>
      <w:r w:rsidRPr="001F0541">
        <w:rPr>
          <w:bCs/>
        </w:rPr>
        <w:t>, 33:1 (1999), 65-84</w:t>
      </w:r>
    </w:p>
    <w:p w:rsidR="008704C5" w:rsidRDefault="00D63543">
      <w:hyperlink r:id="rId7" w:history="1">
        <w:r w:rsidR="008704C5" w:rsidRPr="00D976FF">
          <w:rPr>
            <w:rStyle w:val="Hyperlink"/>
          </w:rPr>
          <w:t>http://muse.jhu.edu/journals/eighteenth-century_studies/v033/33.1west.html</w:t>
        </w:r>
      </w:hyperlink>
    </w:p>
    <w:p w:rsidR="008704C5" w:rsidRDefault="008704C5">
      <w:r>
        <w:t xml:space="preserve">Antique </w:t>
      </w:r>
      <w:proofErr w:type="spellStart"/>
      <w:r>
        <w:t>Valuers</w:t>
      </w:r>
      <w:proofErr w:type="spellEnd"/>
      <w:r>
        <w:t xml:space="preserve"> – for the Wilkes tankard - </w:t>
      </w:r>
      <w:hyperlink r:id="rId8" w:history="1">
        <w:r w:rsidRPr="00D976FF">
          <w:rPr>
            <w:rStyle w:val="Hyperlink"/>
          </w:rPr>
          <w:t>http://www.antiquevaluers.co.uk/old_harlequins/articles/tankard.html</w:t>
        </w:r>
      </w:hyperlink>
    </w:p>
    <w:p w:rsidR="008704C5" w:rsidRDefault="008704C5">
      <w:r>
        <w:t xml:space="preserve">I. Christie, </w:t>
      </w:r>
      <w:r w:rsidRPr="00C53DBE">
        <w:rPr>
          <w:i/>
        </w:rPr>
        <w:t xml:space="preserve">Wilkes, </w:t>
      </w:r>
      <w:proofErr w:type="spellStart"/>
      <w:r w:rsidRPr="00C53DBE">
        <w:rPr>
          <w:i/>
        </w:rPr>
        <w:t>Wyvill</w:t>
      </w:r>
      <w:proofErr w:type="spellEnd"/>
      <w:r w:rsidRPr="00C53DBE">
        <w:rPr>
          <w:i/>
        </w:rPr>
        <w:t xml:space="preserve"> and Reform</w:t>
      </w:r>
    </w:p>
    <w:p w:rsidR="008704C5" w:rsidRDefault="008704C5"/>
    <w:p w:rsidR="008704C5" w:rsidRDefault="008704C5"/>
    <w:sectPr w:rsidR="008704C5" w:rsidSect="00A648C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43" w:rsidRDefault="00D63543" w:rsidP="001F0541">
      <w:pPr>
        <w:spacing w:after="0" w:line="240" w:lineRule="auto"/>
      </w:pPr>
      <w:r>
        <w:separator/>
      </w:r>
    </w:p>
  </w:endnote>
  <w:endnote w:type="continuationSeparator" w:id="0">
    <w:p w:rsidR="00D63543" w:rsidRDefault="00D63543" w:rsidP="001F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43" w:rsidRDefault="00D63543" w:rsidP="001F0541">
      <w:pPr>
        <w:spacing w:after="0" w:line="240" w:lineRule="auto"/>
      </w:pPr>
      <w:r>
        <w:separator/>
      </w:r>
    </w:p>
  </w:footnote>
  <w:footnote w:type="continuationSeparator" w:id="0">
    <w:p w:rsidR="00D63543" w:rsidRDefault="00D63543" w:rsidP="001F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C5" w:rsidRPr="001F0541" w:rsidRDefault="008704C5">
    <w:pPr>
      <w:pStyle w:val="Header"/>
      <w:rPr>
        <w:sz w:val="20"/>
        <w:szCs w:val="20"/>
      </w:rPr>
    </w:pPr>
    <w:r w:rsidRPr="001F0541">
      <w:rPr>
        <w:sz w:val="20"/>
        <w:szCs w:val="20"/>
      </w:rPr>
      <w:t xml:space="preserve">Politics and Culture in eighteenth-century </w:t>
    </w:r>
    <w:smartTag w:uri="urn:schemas-microsoft-com:office:smarttags" w:element="place">
      <w:smartTag w:uri="urn:schemas-microsoft-com:office:smarttags" w:element="country-region">
        <w:r w:rsidRPr="001F0541">
          <w:rPr>
            <w:sz w:val="20"/>
            <w:szCs w:val="20"/>
          </w:rPr>
          <w:t>Britain</w:t>
        </w:r>
      </w:smartTag>
    </w:smartTag>
  </w:p>
  <w:p w:rsidR="008704C5" w:rsidRDefault="00870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46311"/>
    <w:multiLevelType w:val="hybridMultilevel"/>
    <w:tmpl w:val="5A9A4252"/>
    <w:lvl w:ilvl="0" w:tplc="E114463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1"/>
    <w:rsid w:val="001F0541"/>
    <w:rsid w:val="00307E6D"/>
    <w:rsid w:val="00407AC8"/>
    <w:rsid w:val="00540AA4"/>
    <w:rsid w:val="008704C5"/>
    <w:rsid w:val="008F11B6"/>
    <w:rsid w:val="00A648C5"/>
    <w:rsid w:val="00AD183C"/>
    <w:rsid w:val="00B61DCD"/>
    <w:rsid w:val="00BC3883"/>
    <w:rsid w:val="00C22083"/>
    <w:rsid w:val="00C53DBE"/>
    <w:rsid w:val="00D63543"/>
    <w:rsid w:val="00D976FF"/>
    <w:rsid w:val="00D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B8EB3F2-A3FE-4D63-911F-338DC789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8C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054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F0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054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F0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05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quevaluers.co.uk/old_harlequins/articles/tankar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e.jhu.edu/journals/eighteenth-century_studies/v033/33.1we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Navickas</dc:creator>
  <cp:keywords/>
  <dc:description/>
  <cp:lastModifiedBy>Katrina Navickas</cp:lastModifiedBy>
  <cp:revision>2</cp:revision>
  <dcterms:created xsi:type="dcterms:W3CDTF">2015-09-17T21:09:00Z</dcterms:created>
  <dcterms:modified xsi:type="dcterms:W3CDTF">2015-09-17T21:09:00Z</dcterms:modified>
</cp:coreProperties>
</file>